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7E7" w:rsidRDefault="003727E7" w:rsidP="003727E7">
      <w:pPr>
        <w:spacing w:after="0" w:line="240" w:lineRule="auto"/>
        <w:jc w:val="center"/>
        <w:rPr>
          <w:b/>
          <w:sz w:val="24"/>
          <w:szCs w:val="24"/>
        </w:rPr>
      </w:pPr>
      <w:r w:rsidRPr="003727E7">
        <w:rPr>
          <w:b/>
          <w:sz w:val="24"/>
          <w:szCs w:val="24"/>
        </w:rPr>
        <w:t>DEPARTMENT OF PHARMACOTHERAPY AND TRANSLATIONAL RESEARCH</w:t>
      </w:r>
    </w:p>
    <w:p w:rsidR="003727E7" w:rsidRPr="003727E7" w:rsidRDefault="003727E7" w:rsidP="003727E7">
      <w:pPr>
        <w:spacing w:after="0" w:line="240" w:lineRule="auto"/>
        <w:jc w:val="center"/>
        <w:rPr>
          <w:b/>
          <w:sz w:val="24"/>
          <w:szCs w:val="24"/>
        </w:rPr>
      </w:pPr>
      <w:r w:rsidRPr="003727E7">
        <w:rPr>
          <w:b/>
          <w:sz w:val="24"/>
          <w:szCs w:val="24"/>
        </w:rPr>
        <w:t>RESEARCH PROPOSALS CHECKLIST</w:t>
      </w:r>
    </w:p>
    <w:p w:rsidR="003727E7" w:rsidRDefault="003727E7" w:rsidP="003727E7">
      <w:pPr>
        <w:spacing w:after="0" w:line="240" w:lineRule="auto"/>
        <w:jc w:val="center"/>
        <w:rPr>
          <w:b/>
          <w:sz w:val="24"/>
          <w:szCs w:val="24"/>
        </w:rPr>
      </w:pPr>
    </w:p>
    <w:p w:rsidR="003727E7" w:rsidRDefault="003727E7" w:rsidP="003727E7">
      <w:pPr>
        <w:spacing w:after="0" w:line="240" w:lineRule="auto"/>
        <w:rPr>
          <w:b/>
          <w:sz w:val="24"/>
          <w:szCs w:val="24"/>
        </w:rPr>
      </w:pPr>
    </w:p>
    <w:p w:rsidR="003727E7" w:rsidRPr="003727E7" w:rsidRDefault="003727E7" w:rsidP="003727E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3727E7">
        <w:rPr>
          <w:sz w:val="24"/>
          <w:szCs w:val="24"/>
        </w:rPr>
        <w:t>Proposal Fact Sheet</w:t>
      </w:r>
    </w:p>
    <w:p w:rsidR="003727E7" w:rsidRDefault="003727E7" w:rsidP="003727E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Disclosure of Financial Conflict of Interest Form</w:t>
      </w:r>
    </w:p>
    <w:p w:rsidR="003727E7" w:rsidRDefault="003727E7" w:rsidP="003727E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Disclosure of Financial Conflict of Interest Form for NSF ONLY</w:t>
      </w:r>
    </w:p>
    <w:p w:rsidR="003727E7" w:rsidRDefault="003727E7" w:rsidP="003727E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Abstract/Scope of Work</w:t>
      </w:r>
    </w:p>
    <w:p w:rsidR="003727E7" w:rsidRDefault="003727E7" w:rsidP="003727E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All Budget Pages </w:t>
      </w:r>
    </w:p>
    <w:p w:rsidR="003727E7" w:rsidRDefault="003727E7" w:rsidP="003727E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Budget Justification</w:t>
      </w:r>
    </w:p>
    <w:p w:rsidR="003727E7" w:rsidRDefault="003727E7" w:rsidP="003727E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DSR-1 Signature Form</w:t>
      </w:r>
    </w:p>
    <w:p w:rsidR="003727E7" w:rsidRDefault="003727E7" w:rsidP="003727E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Cost Share Letter (if applicable)</w:t>
      </w:r>
    </w:p>
    <w:p w:rsidR="003727E7" w:rsidRDefault="003727E7" w:rsidP="003727E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Intercollege Grant Agreement (if applicable)</w:t>
      </w:r>
    </w:p>
    <w:p w:rsidR="003727E7" w:rsidRPr="003727E7" w:rsidRDefault="003727E7" w:rsidP="003727E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Statement of Intent to Establish a Consortium (if applicable)</w:t>
      </w:r>
    </w:p>
    <w:sectPr w:rsidR="003727E7" w:rsidRPr="00372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5714"/>
    <w:multiLevelType w:val="hybridMultilevel"/>
    <w:tmpl w:val="880A6B4A"/>
    <w:lvl w:ilvl="0" w:tplc="E68634D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B58029F"/>
    <w:multiLevelType w:val="multilevel"/>
    <w:tmpl w:val="880A6B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7E7"/>
    <w:rsid w:val="00041432"/>
    <w:rsid w:val="003727E7"/>
    <w:rsid w:val="00543AA6"/>
    <w:rsid w:val="0089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7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Leavitt</dc:creator>
  <cp:lastModifiedBy>Kamil Leavitt</cp:lastModifiedBy>
  <cp:revision>2</cp:revision>
  <dcterms:created xsi:type="dcterms:W3CDTF">2013-03-08T16:03:00Z</dcterms:created>
  <dcterms:modified xsi:type="dcterms:W3CDTF">2013-03-08T16:16:00Z</dcterms:modified>
</cp:coreProperties>
</file>